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30" w:rsidRPr="000E2785" w:rsidRDefault="004F4166" w:rsidP="000E27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2785">
        <w:rPr>
          <w:rFonts w:ascii="Times New Roman" w:hAnsi="Times New Roman" w:cs="Times New Roman"/>
          <w:b/>
          <w:sz w:val="28"/>
          <w:szCs w:val="28"/>
        </w:rPr>
        <w:t>ОБЩЕСТВЕННЫЕ ИЗДЕРЖКИ ПРОИЗВОДСТВА И СЕБЕСТОИМОСТЬ ПРОДУКЦИИ СЕЛЬСКОГО ХОЗЯЙСТВА</w:t>
      </w:r>
    </w:p>
    <w:p w:rsidR="000E2785" w:rsidRPr="000E2785" w:rsidRDefault="000E2785" w:rsidP="000E27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E2785" w:rsidRPr="001D3E49" w:rsidRDefault="000E2785" w:rsidP="000E2785">
      <w:pPr>
        <w:pStyle w:val="2"/>
        <w:ind w:left="0"/>
        <w:rPr>
          <w:sz w:val="28"/>
          <w:szCs w:val="28"/>
        </w:rPr>
      </w:pPr>
      <w:bookmarkStart w:id="0" w:name="_Toc184221108"/>
      <w:r w:rsidRPr="001D3E49">
        <w:rPr>
          <w:sz w:val="28"/>
          <w:szCs w:val="28"/>
        </w:rPr>
        <w:t>Понятие и сущность издержек производства</w:t>
      </w:r>
      <w:bookmarkEnd w:id="0"/>
    </w:p>
    <w:p w:rsidR="000E2785" w:rsidRPr="001D3E49" w:rsidRDefault="000E2785" w:rsidP="000E2785">
      <w:pPr>
        <w:pStyle w:val="2"/>
        <w:ind w:left="0"/>
        <w:rPr>
          <w:sz w:val="28"/>
          <w:szCs w:val="28"/>
        </w:rPr>
      </w:pPr>
      <w:bookmarkStart w:id="1" w:name="_Toc184221109"/>
      <w:r w:rsidRPr="001D3E49">
        <w:rPr>
          <w:sz w:val="28"/>
          <w:szCs w:val="28"/>
        </w:rPr>
        <w:t>сельскохозяйственной продукции</w:t>
      </w:r>
      <w:bookmarkEnd w:id="1"/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В процессе материального производства затрачивается не только живой, но и овеществленный труд. Поэтому каждое сельскохозяйственное предприятие в своей практической деятельности стремится к тому, чтобы было меньше затрат на производство и реализацию продукции.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0E2785">
        <w:rPr>
          <w:rFonts w:ascii="Times New Roman" w:hAnsi="Times New Roman" w:cs="Times New Roman"/>
          <w:spacing w:val="-2"/>
          <w:sz w:val="28"/>
          <w:szCs w:val="28"/>
        </w:rPr>
        <w:t>Следовательно, издержки производства представляют собой совокупные затраты живого и овеществленного труда на производство конкретного вида сельскохозяйственной продукции. Это затраты на заработную плату, сырье и материалы, амортизация сре</w:t>
      </w:r>
      <w:proofErr w:type="gramStart"/>
      <w:r w:rsidRPr="000E2785">
        <w:rPr>
          <w:rFonts w:ascii="Times New Roman" w:hAnsi="Times New Roman" w:cs="Times New Roman"/>
          <w:spacing w:val="-2"/>
          <w:sz w:val="28"/>
          <w:szCs w:val="28"/>
        </w:rPr>
        <w:t>дств тр</w:t>
      </w:r>
      <w:proofErr w:type="gramEnd"/>
      <w:r w:rsidRPr="000E2785">
        <w:rPr>
          <w:rFonts w:ascii="Times New Roman" w:hAnsi="Times New Roman" w:cs="Times New Roman"/>
          <w:spacing w:val="-2"/>
          <w:sz w:val="28"/>
          <w:szCs w:val="28"/>
        </w:rPr>
        <w:t>уда, которые несет предприятие с целью создания товаров и последующего получения прибыли. Таким образом, издержки производства меньше стоимости товара на величину прибыли.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Экономическое содержание издержек производства зависит от способа производства. В плановой экономике они состоят из трех частей: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1) стоимости потребленных сре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>оизводства (с);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2) стоимости продукта, созданного необходимым трудом (</w:t>
      </w:r>
      <w:r w:rsidRPr="000E2785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E2785">
        <w:rPr>
          <w:rFonts w:ascii="Times New Roman" w:hAnsi="Times New Roman" w:cs="Times New Roman"/>
          <w:sz w:val="28"/>
          <w:szCs w:val="28"/>
        </w:rPr>
        <w:t>);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3) стоимости продукта, созданного прибавочным трудом (</w:t>
      </w:r>
      <w:r w:rsidRPr="000E278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E2785">
        <w:rPr>
          <w:rFonts w:ascii="Times New Roman" w:hAnsi="Times New Roman" w:cs="Times New Roman"/>
          <w:sz w:val="28"/>
          <w:szCs w:val="28"/>
        </w:rPr>
        <w:t>).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Таким образом, стоимость произведенной продукции составит сумму равную: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 + </w:t>
      </w:r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 + </w:t>
      </w:r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0E2785">
        <w:rPr>
          <w:rFonts w:ascii="Times New Roman" w:hAnsi="Times New Roman" w:cs="Times New Roman"/>
          <w:i/>
          <w:sz w:val="28"/>
          <w:szCs w:val="28"/>
        </w:rPr>
        <w:t>.</w:t>
      </w:r>
      <w:proofErr w:type="gramEnd"/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Издержки – это денежное выражение затрат производственных факторов, необходимых для осуществления  предприятием своей производственной и реализационной деятельности.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Наряду с общественными издержками производства существуют и отдельно взятого предприятия. Поэтому «анализ издержек производства товара может быть доведен до любой глубины, но редко имеет смысл заходить в нем слишком далеко».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Виды издержек производства могут быть разными.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Явные издержки</w:t>
      </w:r>
      <w:r w:rsidRPr="000E2785">
        <w:rPr>
          <w:rFonts w:ascii="Times New Roman" w:hAnsi="Times New Roman" w:cs="Times New Roman"/>
          <w:sz w:val="28"/>
          <w:szCs w:val="28"/>
        </w:rPr>
        <w:t xml:space="preserve"> производства – это издержки сельскохозяйственного предприятия на оплату используемых факторов производства (труд, земля, капитал).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Вмененные издержки.</w:t>
      </w:r>
      <w:r w:rsidRPr="000E2785">
        <w:rPr>
          <w:rFonts w:ascii="Times New Roman" w:hAnsi="Times New Roman" w:cs="Times New Roman"/>
          <w:sz w:val="28"/>
          <w:szCs w:val="28"/>
        </w:rPr>
        <w:t xml:space="preserve"> Это альтернативные издержки использования ресурсов сельскохозяйственного предприятия, которые не находят отражения в регистрах бухгалтерского учета. Их суть состоит в следующем. Собственник земли не сдает ее в аренду, а обрабатывает участок сам. В данном случае сумма арендной платы, которую мог бы получить собственник при сдаче земли в аренду, и будет составлять вменённые издержки. Такой подход подобного рода к издержкам производства, как альтернативной их форме, можно отнести в большей мере к теоретической </w:t>
      </w:r>
      <w:r w:rsidRPr="000E2785">
        <w:rPr>
          <w:rFonts w:ascii="Times New Roman" w:hAnsi="Times New Roman" w:cs="Times New Roman"/>
          <w:sz w:val="28"/>
          <w:szCs w:val="28"/>
        </w:rPr>
        <w:lastRenderedPageBreak/>
        <w:t xml:space="preserve">части. Поэтому затраты на производственные товары называют </w:t>
      </w:r>
      <w:r w:rsidRPr="000E2785">
        <w:rPr>
          <w:rFonts w:ascii="Times New Roman" w:hAnsi="Times New Roman" w:cs="Times New Roman"/>
          <w:i/>
          <w:sz w:val="28"/>
          <w:szCs w:val="28"/>
        </w:rPr>
        <w:t>экономическими издержками</w:t>
      </w:r>
      <w:r w:rsidRPr="000E2785">
        <w:rPr>
          <w:rFonts w:ascii="Times New Roman" w:hAnsi="Times New Roman" w:cs="Times New Roman"/>
          <w:sz w:val="28"/>
          <w:szCs w:val="28"/>
        </w:rPr>
        <w:t xml:space="preserve"> производства. Различают внешние и внутренние издержки производства.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Внешние издержки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это плата за ресурсы поставщикам, не принадлежащим к конкретно взятому сельскохозяйственному предприятию.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Внутренние издержки –</w:t>
      </w:r>
      <w:r w:rsidRPr="000E2785">
        <w:rPr>
          <w:rFonts w:ascii="Times New Roman" w:hAnsi="Times New Roman" w:cs="Times New Roman"/>
          <w:sz w:val="28"/>
          <w:szCs w:val="28"/>
        </w:rPr>
        <w:t xml:space="preserve"> это издержки на собственные, неоплачиваемые ресурсы.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0E2785">
        <w:rPr>
          <w:rFonts w:ascii="Times New Roman" w:hAnsi="Times New Roman" w:cs="Times New Roman"/>
          <w:spacing w:val="-2"/>
          <w:sz w:val="28"/>
          <w:szCs w:val="28"/>
        </w:rPr>
        <w:t xml:space="preserve">Различают постоянные и переменные издержки производства. </w:t>
      </w:r>
    </w:p>
    <w:p w:rsidR="001D3E49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Постоянные издержки производства</w:t>
      </w:r>
      <w:r w:rsidRPr="000E2785">
        <w:rPr>
          <w:rFonts w:ascii="Times New Roman" w:hAnsi="Times New Roman" w:cs="Times New Roman"/>
          <w:sz w:val="28"/>
          <w:szCs w:val="28"/>
        </w:rPr>
        <w:t xml:space="preserve">. Это издержки производства, связанные с возмещением производственных факторов, размеры которых не зависят от объёма производимой  сельскохозяйственной продукции (арендная плата, платежи за коммунальные услуги, амортизационные отчисления и т.д.)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Переменные издержки производства.</w:t>
      </w:r>
      <w:r w:rsidRPr="000E2785">
        <w:rPr>
          <w:rFonts w:ascii="Times New Roman" w:hAnsi="Times New Roman" w:cs="Times New Roman"/>
          <w:sz w:val="28"/>
          <w:szCs w:val="28"/>
        </w:rPr>
        <w:t xml:space="preserve"> Это издержки производства, размеры которых связаны непосредственно с изменениями объемов  производства продукции сельского хозяйства (заработная плата работников сельскохозяйственного предприятия, стоимость сырья, материалов, транспорта, тепловых, энергетических ресурсов и т.п.). </w:t>
      </w:r>
    </w:p>
    <w:p w:rsidR="001D3E49" w:rsidRDefault="001D3E49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условиях развития и становления рыночных отношений определены три вида прибыли.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1. </w:t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Бухгалтерская прибыль </w:t>
      </w:r>
      <w:r w:rsidRPr="000E2785">
        <w:rPr>
          <w:rFonts w:ascii="Times New Roman" w:hAnsi="Times New Roman" w:cs="Times New Roman"/>
          <w:sz w:val="28"/>
          <w:szCs w:val="28"/>
        </w:rPr>
        <w:t>– это разность между валовым доходом (выручкой) и явными издержками производства. Определяется с максимальной точностью и используется для дальнейших финансово-экономических расчетов в сельскохозяйственном предприятии.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2. </w:t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Экономическая прибыль </w:t>
      </w:r>
      <w:r w:rsidRPr="000E2785">
        <w:rPr>
          <w:rFonts w:ascii="Times New Roman" w:hAnsi="Times New Roman" w:cs="Times New Roman"/>
          <w:sz w:val="28"/>
          <w:szCs w:val="28"/>
        </w:rPr>
        <w:t xml:space="preserve">– это разность между валовым доходом (выручкой) и всеми (явными и вмененными) издержками предприятия. Этот показатель имеет чисто экономический характер. Объем прибыли имеет чисто условное значение и используется только на этапе 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принятия решения целесообразности организации отрасли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 по производству конкретной продукции сельского хозяйства.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3. </w:t>
      </w:r>
      <w:r w:rsidRPr="000E2785">
        <w:rPr>
          <w:rFonts w:ascii="Times New Roman" w:hAnsi="Times New Roman" w:cs="Times New Roman"/>
          <w:i/>
          <w:sz w:val="28"/>
          <w:szCs w:val="28"/>
        </w:rPr>
        <w:t>Нормальная прибыль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это уровень прибыли, при котором вложения сре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дств в к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онкретно взятое производство будут такой же эффективности, как и вложения в какой-то другой вид деятельности (например, сдача земли в аренду, хранения денежных средств в банке и </w:t>
      </w:r>
      <w:proofErr w:type="spellStart"/>
      <w:r w:rsidRPr="000E2785">
        <w:rPr>
          <w:rFonts w:ascii="Times New Roman" w:hAnsi="Times New Roman" w:cs="Times New Roman"/>
          <w:sz w:val="28"/>
          <w:szCs w:val="28"/>
        </w:rPr>
        <w:t>т.д</w:t>
      </w:r>
      <w:proofErr w:type="spellEnd"/>
      <w:r w:rsidRPr="000E2785">
        <w:rPr>
          <w:rFonts w:ascii="Times New Roman" w:hAnsi="Times New Roman" w:cs="Times New Roman"/>
          <w:sz w:val="28"/>
          <w:szCs w:val="28"/>
        </w:rPr>
        <w:t xml:space="preserve">).      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2785" w:rsidRPr="001D3E49" w:rsidRDefault="000E2785" w:rsidP="001D3E49">
      <w:pPr>
        <w:pStyle w:val="2"/>
        <w:ind w:left="0"/>
        <w:rPr>
          <w:sz w:val="28"/>
          <w:szCs w:val="28"/>
        </w:rPr>
      </w:pPr>
      <w:bookmarkStart w:id="2" w:name="_Toc184221110"/>
      <w:r w:rsidRPr="001D3E49">
        <w:rPr>
          <w:sz w:val="28"/>
          <w:szCs w:val="28"/>
        </w:rPr>
        <w:t>Стоимость и себестоимость продукции сельского хозяйства</w:t>
      </w:r>
      <w:bookmarkEnd w:id="2"/>
    </w:p>
    <w:p w:rsidR="000E2785" w:rsidRPr="001D3E49" w:rsidRDefault="000E2785" w:rsidP="001D3E4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Себестоимость сельскохозяйственной продукции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денежное выражение затрат предприятия на производство и реализацию единицы продукции. В себестоимость продукции входят затраты, связанные с использованием сельскохозяйственных угодий, машин, оборудования, семян, кормов, горюче-смазочных материалов и т.д. Есть необходимость в связи с этим еще раз вернуться к формуле, которая наиболее полно отвечает на вопрос 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 издержках производства: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0E2785">
        <w:rPr>
          <w:rFonts w:ascii="Times New Roman" w:hAnsi="Times New Roman" w:cs="Times New Roman"/>
          <w:i/>
          <w:sz w:val="28"/>
          <w:szCs w:val="28"/>
        </w:rPr>
        <w:t>Ц</w:t>
      </w:r>
      <w:proofErr w:type="gramEnd"/>
      <w:r w:rsidRPr="000E2785">
        <w:rPr>
          <w:rFonts w:ascii="Times New Roman" w:hAnsi="Times New Roman" w:cs="Times New Roman"/>
          <w:i/>
          <w:sz w:val="28"/>
          <w:szCs w:val="28"/>
        </w:rPr>
        <w:t xml:space="preserve"> = </w:t>
      </w:r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 + </w:t>
      </w:r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 + т,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где  </w:t>
      </w:r>
      <w:proofErr w:type="gramStart"/>
      <w:r w:rsidRPr="000E2785">
        <w:rPr>
          <w:rFonts w:ascii="Times New Roman" w:hAnsi="Times New Roman" w:cs="Times New Roman"/>
          <w:i/>
          <w:sz w:val="28"/>
          <w:szCs w:val="28"/>
        </w:rPr>
        <w:t>Ц</w:t>
      </w:r>
      <w:proofErr w:type="gramEnd"/>
      <w:r w:rsidR="001D3E49">
        <w:rPr>
          <w:rFonts w:ascii="Times New Roman" w:hAnsi="Times New Roman" w:cs="Times New Roman"/>
          <w:sz w:val="28"/>
          <w:szCs w:val="28"/>
        </w:rPr>
        <w:t xml:space="preserve"> – издержки производства, </w:t>
      </w:r>
      <w:r w:rsidR="001D3E49">
        <w:rPr>
          <w:rFonts w:ascii="Times New Roman" w:hAnsi="Times New Roman" w:cs="Times New Roman"/>
          <w:sz w:val="28"/>
          <w:szCs w:val="28"/>
          <w:lang w:val="kk-KZ"/>
        </w:rPr>
        <w:t>тенге</w:t>
      </w:r>
      <w:r w:rsidRPr="000E2785">
        <w:rPr>
          <w:rFonts w:ascii="Times New Roman" w:hAnsi="Times New Roman" w:cs="Times New Roman"/>
          <w:sz w:val="28"/>
          <w:szCs w:val="28"/>
        </w:rPr>
        <w:t>.;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="001D3E49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1D3E49">
        <w:rPr>
          <w:rFonts w:ascii="Times New Roman" w:hAnsi="Times New Roman" w:cs="Times New Roman"/>
          <w:sz w:val="28"/>
          <w:szCs w:val="28"/>
        </w:rPr>
        <w:t>постоянный</w:t>
      </w:r>
      <w:proofErr w:type="gramEnd"/>
      <w:r w:rsidR="001D3E49">
        <w:rPr>
          <w:rFonts w:ascii="Times New Roman" w:hAnsi="Times New Roman" w:cs="Times New Roman"/>
          <w:sz w:val="28"/>
          <w:szCs w:val="28"/>
        </w:rPr>
        <w:t xml:space="preserve"> капитал, </w:t>
      </w:r>
      <w:r w:rsidR="001D3E49">
        <w:rPr>
          <w:rFonts w:ascii="Times New Roman" w:hAnsi="Times New Roman" w:cs="Times New Roman"/>
          <w:sz w:val="28"/>
          <w:szCs w:val="28"/>
          <w:lang w:val="kk-KZ"/>
        </w:rPr>
        <w:t>тенге</w:t>
      </w:r>
      <w:r w:rsidRPr="000E2785">
        <w:rPr>
          <w:rFonts w:ascii="Times New Roman" w:hAnsi="Times New Roman" w:cs="Times New Roman"/>
          <w:sz w:val="28"/>
          <w:szCs w:val="28"/>
        </w:rPr>
        <w:t>.;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1D3E49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1D3E49">
        <w:rPr>
          <w:rFonts w:ascii="Times New Roman" w:hAnsi="Times New Roman" w:cs="Times New Roman"/>
          <w:sz w:val="28"/>
          <w:szCs w:val="28"/>
        </w:rPr>
        <w:t>переменный</w:t>
      </w:r>
      <w:proofErr w:type="gramEnd"/>
      <w:r w:rsidR="001D3E49">
        <w:rPr>
          <w:rFonts w:ascii="Times New Roman" w:hAnsi="Times New Roman" w:cs="Times New Roman"/>
          <w:sz w:val="28"/>
          <w:szCs w:val="28"/>
        </w:rPr>
        <w:t xml:space="preserve"> капитал, </w:t>
      </w:r>
      <w:r w:rsidR="001D3E49">
        <w:rPr>
          <w:rFonts w:ascii="Times New Roman" w:hAnsi="Times New Roman" w:cs="Times New Roman"/>
          <w:sz w:val="28"/>
          <w:szCs w:val="28"/>
          <w:lang w:val="kk-KZ"/>
        </w:rPr>
        <w:t>тенге</w:t>
      </w:r>
      <w:r w:rsidRPr="000E2785">
        <w:rPr>
          <w:rFonts w:ascii="Times New Roman" w:hAnsi="Times New Roman" w:cs="Times New Roman"/>
          <w:sz w:val="28"/>
          <w:szCs w:val="28"/>
        </w:rPr>
        <w:t>.;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прибавочная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 стоимость.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В свою очередь, 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 – цена произведенной продукции должна быть выше значения </w:t>
      </w:r>
      <w:r w:rsidRPr="000E278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0E2785">
        <w:rPr>
          <w:rFonts w:ascii="Times New Roman" w:hAnsi="Times New Roman" w:cs="Times New Roman"/>
          <w:sz w:val="28"/>
          <w:szCs w:val="28"/>
        </w:rPr>
        <w:t xml:space="preserve"> + </w:t>
      </w:r>
      <w:r w:rsidRPr="000E2785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E2785">
        <w:rPr>
          <w:rFonts w:ascii="Times New Roman" w:hAnsi="Times New Roman" w:cs="Times New Roman"/>
          <w:sz w:val="28"/>
          <w:szCs w:val="28"/>
        </w:rPr>
        <w:t xml:space="preserve"> (себестоимости) и приближаться к стоимости ее – к значению </w:t>
      </w:r>
      <w:r w:rsidRPr="000E278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0E2785">
        <w:rPr>
          <w:rFonts w:ascii="Times New Roman" w:hAnsi="Times New Roman" w:cs="Times New Roman"/>
          <w:sz w:val="28"/>
          <w:szCs w:val="28"/>
        </w:rPr>
        <w:t xml:space="preserve"> + </w:t>
      </w:r>
      <w:r w:rsidRPr="000E2785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E2785">
        <w:rPr>
          <w:rFonts w:ascii="Times New Roman" w:hAnsi="Times New Roman" w:cs="Times New Roman"/>
          <w:sz w:val="28"/>
          <w:szCs w:val="28"/>
        </w:rPr>
        <w:t xml:space="preserve"> + </w:t>
      </w:r>
      <w:r w:rsidRPr="000E278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E2785">
        <w:rPr>
          <w:rFonts w:ascii="Times New Roman" w:hAnsi="Times New Roman" w:cs="Times New Roman"/>
          <w:sz w:val="28"/>
          <w:szCs w:val="28"/>
        </w:rPr>
        <w:t>. Это можно изобразить следующим образом: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 xml:space="preserve">Себестоимость </w:t>
      </w:r>
      <w:r w:rsidRPr="000E2785">
        <w:rPr>
          <w:rFonts w:ascii="Times New Roman" w:hAnsi="Times New Roman" w:cs="Times New Roman"/>
          <w:i/>
          <w:sz w:val="28"/>
          <w:szCs w:val="28"/>
        </w:rPr>
        <w:sym w:font="Symbol" w:char="F0AE"/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 Цена </w:t>
      </w:r>
      <w:r w:rsidRPr="000E2785">
        <w:rPr>
          <w:rFonts w:ascii="Times New Roman" w:hAnsi="Times New Roman" w:cs="Times New Roman"/>
          <w:i/>
          <w:sz w:val="28"/>
          <w:szCs w:val="28"/>
        </w:rPr>
        <w:sym w:font="Symbol" w:char="F0AE"/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 Стоимость.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2785" w:rsidRPr="000E2785" w:rsidRDefault="000E2785" w:rsidP="001D3E4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pacing w:val="-4"/>
          <w:sz w:val="28"/>
          <w:szCs w:val="28"/>
        </w:rPr>
        <w:t>Себестоимость продукции считается одним из важнейших экономических показателей производственной деятельности сельскохозяйственных</w:t>
      </w:r>
      <w:r w:rsidRPr="000E2785">
        <w:rPr>
          <w:rFonts w:ascii="Times New Roman" w:hAnsi="Times New Roman" w:cs="Times New Roman"/>
          <w:sz w:val="28"/>
          <w:szCs w:val="28"/>
        </w:rPr>
        <w:t xml:space="preserve"> предприятий. В ней наиболее полно отражаются такие показатели работы, как использование основных фондов и оборотных средств, а также земельных и трудовых ресурсов. Себестоимость показывает, во что обходится производство сельскохозяйственной продукции конкретно взятому предприятию.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сельском хозяйстве различают цеховую, производственную и полную (коммерческую) себестоимость продукции.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Цеховая себестоимость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это текущие затраты, которые связаны с производством продукции в «цехах», роль которых в сельскохозяйственном предприятии выполняют отдельные бригады, звенья, другие структурные подразделения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1D3E49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Производственная себестоимость</w:t>
      </w:r>
      <w:r w:rsidRPr="000E27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E2785">
        <w:rPr>
          <w:rFonts w:ascii="Times New Roman" w:hAnsi="Times New Roman" w:cs="Times New Roman"/>
          <w:sz w:val="28"/>
          <w:szCs w:val="28"/>
        </w:rPr>
        <w:t>включает в себя затраты, которые связаны с производством продукц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 транспортировкой до места хранения, без расходов по реализации. </w:t>
      </w:r>
    </w:p>
    <w:p w:rsidR="00357A38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0E2785">
        <w:rPr>
          <w:rFonts w:ascii="Times New Roman" w:hAnsi="Times New Roman" w:cs="Times New Roman"/>
          <w:i/>
          <w:sz w:val="28"/>
          <w:szCs w:val="28"/>
        </w:rPr>
        <w:t>Полная (коммерческая) себестоимость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это производственная себестоимость, а также плюс все затраты, связанные с реализацией сельскохозяйственной продукции на рынке (погрузка, транспортировка, разгрузка) вместе взятые, которые составляют полную (коммерческую) себестоимость продукции. </w:t>
      </w:r>
      <w:proofErr w:type="gramEnd"/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0E2785">
        <w:rPr>
          <w:rFonts w:ascii="Times New Roman" w:hAnsi="Times New Roman" w:cs="Times New Roman"/>
          <w:spacing w:val="-2"/>
          <w:sz w:val="28"/>
          <w:szCs w:val="28"/>
        </w:rPr>
        <w:t xml:space="preserve">В сельскохозяйственных предприятиях различают также плановую, отчетную (фактическую), провизорную (ожидаемую) себестоимости продукции.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pacing w:val="-8"/>
          <w:sz w:val="28"/>
          <w:szCs w:val="28"/>
        </w:rPr>
        <w:t>Плановая себестоимость</w:t>
      </w:r>
      <w:r w:rsidRPr="000E2785">
        <w:rPr>
          <w:rFonts w:ascii="Times New Roman" w:hAnsi="Times New Roman" w:cs="Times New Roman"/>
          <w:spacing w:val="-8"/>
          <w:sz w:val="28"/>
          <w:szCs w:val="28"/>
        </w:rPr>
        <w:t xml:space="preserve"> определяется технико-экономическим</w:t>
      </w:r>
      <w:r w:rsidRPr="000E2785">
        <w:rPr>
          <w:rFonts w:ascii="Times New Roman" w:hAnsi="Times New Roman" w:cs="Times New Roman"/>
          <w:sz w:val="28"/>
          <w:szCs w:val="28"/>
        </w:rPr>
        <w:t xml:space="preserve"> </w:t>
      </w:r>
      <w:r w:rsidRPr="000E2785">
        <w:rPr>
          <w:rFonts w:ascii="Times New Roman" w:hAnsi="Times New Roman" w:cs="Times New Roman"/>
          <w:spacing w:val="-2"/>
          <w:sz w:val="28"/>
          <w:szCs w:val="28"/>
        </w:rPr>
        <w:t>расчетом при планировании объемов производства различных видов</w:t>
      </w:r>
      <w:r w:rsidRPr="000E2785">
        <w:rPr>
          <w:rFonts w:ascii="Times New Roman" w:hAnsi="Times New Roman" w:cs="Times New Roman"/>
          <w:sz w:val="28"/>
          <w:szCs w:val="28"/>
        </w:rPr>
        <w:t xml:space="preserve"> сельскохозяйственной продукции на определенный период времени и затрат, связанных с их производством.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Фактическая (отчетная) себестоимость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определяется по результатам бухгалтерского учета и отчетности. В ней находят отражение все непроизводственные затраты – потери от брака продукции, от простоев, от недостач и хищений, от падежа сельскохозяйственных животных и птицы, а </w:t>
      </w:r>
      <w:r w:rsidRPr="000E2785">
        <w:rPr>
          <w:rFonts w:ascii="Times New Roman" w:hAnsi="Times New Roman" w:cs="Times New Roman"/>
          <w:sz w:val="28"/>
          <w:szCs w:val="28"/>
        </w:rPr>
        <w:lastRenderedPageBreak/>
        <w:t xml:space="preserve">также игнорирование технологии производства продукции. Как правило, фактическая себестоимость определяется при подведении итогов хозяйственной и финансовой деятельности предприятия  на основе производственного отчета.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Провизорная (ожидаемая) себестоимость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это особый вид себестоимости сельскохозяйственной продукции, который рассчитывается до завершения хозяйственного года, как правило, по состоянию на 1 октября отчетного года, и показывает объем фактических затрат за 9 месяцев и плюс плановые затраты, заложенные в бизнес-плане на производство продукции сельского хозяйства четвертого квартала.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Средняя отраслевая себестоимость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продукции сельского хозяйства может быть исчислена в масштабе страны, республики, области, региона, зоны или отдельно взятого района.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Индивидуальная себестоимость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– это себестоимость определенного вида продукции конкретно взятого сельскохозяйственного предприятия.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2785" w:rsidRPr="001D3E49" w:rsidRDefault="000E2785" w:rsidP="000E2785">
      <w:pPr>
        <w:pStyle w:val="2"/>
        <w:ind w:left="0"/>
        <w:rPr>
          <w:sz w:val="28"/>
          <w:szCs w:val="28"/>
        </w:rPr>
      </w:pPr>
      <w:bookmarkStart w:id="3" w:name="_Toc184221111"/>
      <w:r w:rsidRPr="001D3E49">
        <w:rPr>
          <w:sz w:val="28"/>
          <w:szCs w:val="28"/>
        </w:rPr>
        <w:t>Классификация затрат и методические основы определения себестоимости сельскохозяйственной продукции</w:t>
      </w:r>
      <w:bookmarkEnd w:id="3"/>
      <w:r w:rsidRPr="001D3E49">
        <w:rPr>
          <w:sz w:val="28"/>
          <w:szCs w:val="28"/>
        </w:rPr>
        <w:t xml:space="preserve"> </w:t>
      </w:r>
    </w:p>
    <w:p w:rsidR="000E2785" w:rsidRPr="001D3E49" w:rsidRDefault="000E2785" w:rsidP="000E2785">
      <w:pPr>
        <w:pStyle w:val="2"/>
        <w:ind w:left="0"/>
        <w:rPr>
          <w:sz w:val="28"/>
          <w:szCs w:val="28"/>
        </w:rPr>
      </w:pPr>
      <w:bookmarkStart w:id="4" w:name="_Toc184221112"/>
      <w:r w:rsidRPr="001D3E49">
        <w:rPr>
          <w:sz w:val="28"/>
          <w:szCs w:val="28"/>
        </w:rPr>
        <w:t>в условиях рыночных отношений</w:t>
      </w:r>
      <w:bookmarkEnd w:id="4"/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3E49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2785">
        <w:rPr>
          <w:rFonts w:ascii="Times New Roman" w:hAnsi="Times New Roman" w:cs="Times New Roman"/>
          <w:i/>
          <w:sz w:val="28"/>
          <w:szCs w:val="28"/>
        </w:rPr>
        <w:t>Себестоимость</w:t>
      </w:r>
      <w:r w:rsidRPr="000E2785">
        <w:rPr>
          <w:rFonts w:ascii="Times New Roman" w:hAnsi="Times New Roman" w:cs="Times New Roman"/>
          <w:sz w:val="28"/>
          <w:szCs w:val="28"/>
        </w:rPr>
        <w:t xml:space="preserve"> является одним из важнейших экономических рычагов успешного функционирования сельскохозяйственного производства в условиях рыночных отношений.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бухгалтерском учете затраты, которые принимают участие в формировании себестоимости продукции сельского хозяйства, группируются в строгом соответствии с их экономическим содержанием по элементам:</w:t>
      </w:r>
    </w:p>
    <w:p w:rsidR="000E2785" w:rsidRPr="000E2785" w:rsidRDefault="000E2785" w:rsidP="000E2785">
      <w:pPr>
        <w:tabs>
          <w:tab w:val="right" w:pos="935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материальные затраты;</w:t>
      </w:r>
      <w:r w:rsidRPr="000E2785">
        <w:rPr>
          <w:rFonts w:ascii="Times New Roman" w:hAnsi="Times New Roman" w:cs="Times New Roman"/>
          <w:sz w:val="28"/>
          <w:szCs w:val="28"/>
        </w:rPr>
        <w:tab/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оплату труда;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отчисления на социальные нужды;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– амортизация основных фондов;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прочие затраты.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Под элементами затрат на производство продукции понимаются затраты, которые являются однородными по своему экономическому содержанию. В элементе «Материальные затраты» находят отражение затраты на предметы труда, которые используются в производственном процессе, а также на оплату работ и услуг, связанных с этим производством.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К ним относятся: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семена и посадочный материал собственного производства, а также покупные (без затрат на подготовку семян к посеву и транспортировку их к месту сева);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корма собственного производства и покупные, которые используются на корм скоту и птице (без затрат на их доставку к месту складирования или использования);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прочая продукция сельскохозяйственного производства (навоз, подстилка и яйца для инкубации);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lastRenderedPageBreak/>
        <w:t xml:space="preserve">– минеральные удобрения, </w:t>
      </w:r>
      <w:proofErr w:type="spellStart"/>
      <w:r w:rsidRPr="000E2785">
        <w:rPr>
          <w:rFonts w:ascii="Times New Roman" w:hAnsi="Times New Roman" w:cs="Times New Roman"/>
          <w:sz w:val="28"/>
          <w:szCs w:val="28"/>
        </w:rPr>
        <w:t>химио</w:t>
      </w:r>
      <w:proofErr w:type="spellEnd"/>
      <w:r w:rsidRPr="000E2785">
        <w:rPr>
          <w:rFonts w:ascii="Times New Roman" w:hAnsi="Times New Roman" w:cs="Times New Roman"/>
          <w:sz w:val="28"/>
          <w:szCs w:val="28"/>
        </w:rPr>
        <w:t>-и биопрепараты;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сырье и материалы подсобных промышленных производств;</w:t>
      </w:r>
      <w:r w:rsidRPr="000E2785">
        <w:rPr>
          <w:rFonts w:ascii="Times New Roman" w:hAnsi="Times New Roman" w:cs="Times New Roman"/>
          <w:i/>
          <w:sz w:val="28"/>
          <w:szCs w:val="28"/>
        </w:rPr>
        <w:t xml:space="preserve">         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работы и услуги производственного характера, которые выполнялись сторонними организациями, предприятиями и отдельными физическими лицами;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плата за услуги по подаче воды для нужд растениеводства (для орошения) и животноводства.</w:t>
      </w:r>
    </w:p>
    <w:p w:rsidR="000E2785" w:rsidRPr="000E2785" w:rsidRDefault="000E2785" w:rsidP="00357A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К материальным затратам относят также потери продукции и материалов, которые могут быть при хранении и транспортировке, но в пределах норм естественной убыли.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элемент «Затраты на оплату труда» входят затраты на оплату труда основного производственного персонала предприятия, в том числе премии рабочим и управленческому персоналу за достигнутые производственные результаты, стимулирующие и компенсирующие выплаты, включая компенсации по оплате труда, связанные с повышением цен и индексацией доходов.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элемент «Отчисления на социальные нужды» включаются обязательные отчисления в соответствии с нормами органов государств</w:t>
      </w:r>
      <w:r w:rsidR="001D3E49">
        <w:rPr>
          <w:rFonts w:ascii="Times New Roman" w:hAnsi="Times New Roman" w:cs="Times New Roman"/>
          <w:sz w:val="28"/>
          <w:szCs w:val="28"/>
        </w:rPr>
        <w:t>енного социального страхования</w:t>
      </w:r>
      <w:r w:rsidRPr="000E2785">
        <w:rPr>
          <w:rFonts w:ascii="Times New Roman" w:hAnsi="Times New Roman" w:cs="Times New Roman"/>
          <w:sz w:val="28"/>
          <w:szCs w:val="28"/>
        </w:rPr>
        <w:t>, Пенсионного фонда, фонда занятости и медицинского страхования от затрат на оплату труда работников сельскохозяйственного предприятия, которые принимают участие в формировании себестоимости продукции (работ, услуг) по данному элементу затрат.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элементе «Амортизация основных фондов» отражается сумма амортизации на полное восстановление основных производственных фондов, которая определяется исходя из их балансовой стоимости и утверждённых норм вышестоящими организациями.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Все другие затраты сельскохозяйственного предприятия, которые не вошли в состав четырех вышеперечисленных элементов, включаются в элемент «Прочие затраты». Сюда относятся: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налоги, включая налог на землю;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сборы, отчисления в специальные внебюджетные фонды, производимые в соответствии с законодательством Российской Федерации;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платежи за предельно допустимые выбросы (сбросы) различных загрязняющих веществ, нарушающих экологическую ситуацию;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0E2785">
        <w:rPr>
          <w:rFonts w:ascii="Times New Roman" w:hAnsi="Times New Roman" w:cs="Times New Roman"/>
          <w:spacing w:val="-2"/>
          <w:sz w:val="28"/>
          <w:szCs w:val="28"/>
        </w:rPr>
        <w:t>– вознаграждения за изобретения и рационализаторские предложения;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платежи за кредиты банков в пределах процентных ставок, установленных законодательством страны;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 подготовку и переподготовку кадров;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0E2785">
        <w:rPr>
          <w:rFonts w:ascii="Times New Roman" w:hAnsi="Times New Roman" w:cs="Times New Roman"/>
          <w:spacing w:val="-4"/>
          <w:sz w:val="28"/>
          <w:szCs w:val="28"/>
        </w:rPr>
        <w:t>– плата предприятиям и организациям, обеспечивающим пожарную безопасность, вневедомственную и иную охрану объектов;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износ по нематериальным активам.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Статья «Оплата труда с начислениями на социальные нужды» включает в себя затраты, связанные с оплатой труда работников </w:t>
      </w:r>
      <w:r w:rsidRPr="000E2785">
        <w:rPr>
          <w:rFonts w:ascii="Times New Roman" w:hAnsi="Times New Roman" w:cs="Times New Roman"/>
          <w:sz w:val="28"/>
          <w:szCs w:val="28"/>
        </w:rPr>
        <w:lastRenderedPageBreak/>
        <w:t>сельскохозяйственного предприятия, занятых в основном производстве. Заработная плата работников за фактически выполненную работу может быть определена на основе сдельных расценок, тарифных ставок или должностного оклада – в зависимости от той формы или системы оплаты труда, которая используется на предприятии.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Статья «Семена и посадочный материал» включает в себя затраты на семена и посадочный материал собственного производства и покупные сельскохозяйственные культуры и насаждения, которые используются на посев (посадку). В эту статью не входят затраты на посев (посадку) молодых многолетних насаждений, закладка которых производится за счет капитальных вложений. Затраты по подготовке семян к посеву (протравливание, погрузка), транспортировке их к месту сева, также не включаются в стоимость семян, а относятся на сельскохозяйственные культуры по соответствующим статьям.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pacing w:val="-2"/>
          <w:sz w:val="28"/>
          <w:szCs w:val="28"/>
        </w:rPr>
        <w:t>Статья «Удобрения минеральные и органические». В нее входят</w:t>
      </w:r>
      <w:r w:rsidRPr="000E2785">
        <w:rPr>
          <w:rFonts w:ascii="Times New Roman" w:hAnsi="Times New Roman" w:cs="Times New Roman"/>
          <w:sz w:val="28"/>
          <w:szCs w:val="28"/>
        </w:rPr>
        <w:t xml:space="preserve"> затраты на внесение в почву под сельскохозяйственные культуры минеральных удобрений, включая микроудобрения, а также бактериальные и другие удобрения промышленного производства, органические (навоз, компост, торф).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Статья «Средства защиты растений и животных». 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 xml:space="preserve">В нее включаются затраты на приобретение и хранение пестицидов, протравливателей, гербицидов, дефолиантов, других химических и биологических средств, которые используются для борьбы с сорняками и болезнями сельскохозяйственных растений, а также затраты, связанные с использованием биологических препаратов, </w:t>
      </w:r>
      <w:r w:rsidRPr="000E2785">
        <w:rPr>
          <w:rFonts w:ascii="Times New Roman" w:hAnsi="Times New Roman" w:cs="Times New Roman"/>
          <w:spacing w:val="-2"/>
          <w:sz w:val="28"/>
          <w:szCs w:val="28"/>
        </w:rPr>
        <w:t>медикаментов и дезинфицирующих средств, приобретенных за счет средств сельскохозяйственного предприятия, в том числе расходы, связанные</w:t>
      </w:r>
      <w:r w:rsidRPr="000E2785">
        <w:rPr>
          <w:rFonts w:ascii="Times New Roman" w:hAnsi="Times New Roman" w:cs="Times New Roman"/>
          <w:sz w:val="28"/>
          <w:szCs w:val="28"/>
        </w:rPr>
        <w:t xml:space="preserve"> с их использованием в животноводстве.</w:t>
      </w:r>
      <w:proofErr w:type="gramEnd"/>
    </w:p>
    <w:p w:rsidR="00357A38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Статья «Корма». В этой статье отражаются затраты на корма собственного производства и покупные, включая расходы на </w:t>
      </w:r>
      <w:r w:rsidRPr="000E2785">
        <w:rPr>
          <w:rFonts w:ascii="Times New Roman" w:hAnsi="Times New Roman" w:cs="Times New Roman"/>
          <w:spacing w:val="-2"/>
          <w:sz w:val="28"/>
          <w:szCs w:val="28"/>
        </w:rPr>
        <w:t>внутрихозяйственные перемещения с поля на сеновал или в складские</w:t>
      </w:r>
      <w:r w:rsidRPr="000E2785">
        <w:rPr>
          <w:rFonts w:ascii="Times New Roman" w:hAnsi="Times New Roman" w:cs="Times New Roman"/>
          <w:sz w:val="28"/>
          <w:szCs w:val="28"/>
        </w:rPr>
        <w:t xml:space="preserve"> помещения, из одного структурного подразделения предприятия в другое на хранение и приготовление для скармливания животным.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Статья «Сырье для переработки». В эту статью включаются затраты на сырье, которые создают основу производимой продукции или являются самыми необходимыми компонентами при ее создании: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– в производстве комбикормов – стоимость зерна, </w:t>
      </w:r>
      <w:proofErr w:type="spellStart"/>
      <w:r w:rsidRPr="000E2785">
        <w:rPr>
          <w:rFonts w:ascii="Times New Roman" w:hAnsi="Times New Roman" w:cs="Times New Roman"/>
          <w:sz w:val="28"/>
          <w:szCs w:val="28"/>
        </w:rPr>
        <w:t>зерносмесей</w:t>
      </w:r>
      <w:proofErr w:type="spellEnd"/>
      <w:r w:rsidRPr="000E2785">
        <w:rPr>
          <w:rFonts w:ascii="Times New Roman" w:hAnsi="Times New Roman" w:cs="Times New Roman"/>
          <w:sz w:val="28"/>
          <w:szCs w:val="28"/>
        </w:rPr>
        <w:t>, кровяной муки, жома, кормовых дрожжей, сухого обрата, мясокостной и рыбной муки, минерального сырья, микродобавок и других компонентов;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на мельнице, крупорушке – стоимость зерна;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в производстве по переработке овощей, фруктов и картофеля – их стоимость, а также бобовых, специй, консервантов и других продуктов;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в первичной обработке льна и лубяных культур – стоимость соломы тресты;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0E2785">
        <w:rPr>
          <w:rFonts w:ascii="Times New Roman" w:hAnsi="Times New Roman" w:cs="Times New Roman"/>
          <w:spacing w:val="-6"/>
          <w:sz w:val="28"/>
          <w:szCs w:val="28"/>
        </w:rPr>
        <w:lastRenderedPageBreak/>
        <w:t xml:space="preserve">– в винодельческом производстве – стоимость винограда, плодов и ягод, виноматериалов, </w:t>
      </w:r>
      <w:proofErr w:type="spellStart"/>
      <w:r w:rsidRPr="000E2785">
        <w:rPr>
          <w:rFonts w:ascii="Times New Roman" w:hAnsi="Times New Roman" w:cs="Times New Roman"/>
          <w:spacing w:val="-6"/>
          <w:sz w:val="28"/>
          <w:szCs w:val="28"/>
        </w:rPr>
        <w:t>сокоматериалов</w:t>
      </w:r>
      <w:proofErr w:type="spellEnd"/>
      <w:r w:rsidRPr="000E2785">
        <w:rPr>
          <w:rFonts w:ascii="Times New Roman" w:hAnsi="Times New Roman" w:cs="Times New Roman"/>
          <w:spacing w:val="-6"/>
          <w:sz w:val="28"/>
          <w:szCs w:val="28"/>
        </w:rPr>
        <w:t>, спирта-ректификата,</w:t>
      </w:r>
      <w:r w:rsidRPr="000E2785">
        <w:rPr>
          <w:rFonts w:ascii="Times New Roman" w:hAnsi="Times New Roman" w:cs="Times New Roman"/>
          <w:sz w:val="28"/>
          <w:szCs w:val="28"/>
        </w:rPr>
        <w:t xml:space="preserve"> </w:t>
      </w:r>
      <w:r w:rsidRPr="000E2785">
        <w:rPr>
          <w:rFonts w:ascii="Times New Roman" w:hAnsi="Times New Roman" w:cs="Times New Roman"/>
          <w:spacing w:val="-4"/>
          <w:sz w:val="28"/>
          <w:szCs w:val="28"/>
        </w:rPr>
        <w:t xml:space="preserve">сахара, </w:t>
      </w:r>
      <w:proofErr w:type="gramStart"/>
      <w:r w:rsidRPr="000E2785">
        <w:rPr>
          <w:rFonts w:ascii="Times New Roman" w:hAnsi="Times New Roman" w:cs="Times New Roman"/>
          <w:spacing w:val="-4"/>
          <w:sz w:val="28"/>
          <w:szCs w:val="28"/>
        </w:rPr>
        <w:t>вакуум-сусла</w:t>
      </w:r>
      <w:proofErr w:type="gramEnd"/>
      <w:r w:rsidRPr="000E2785">
        <w:rPr>
          <w:rFonts w:ascii="Times New Roman" w:hAnsi="Times New Roman" w:cs="Times New Roman"/>
          <w:spacing w:val="-4"/>
          <w:sz w:val="28"/>
          <w:szCs w:val="28"/>
        </w:rPr>
        <w:t>, коньячного спирта, лимонной кислоты и др.;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E2785">
        <w:rPr>
          <w:rFonts w:ascii="Times New Roman" w:hAnsi="Times New Roman" w:cs="Times New Roman"/>
          <w:sz w:val="28"/>
          <w:szCs w:val="28"/>
        </w:rPr>
        <w:t xml:space="preserve">– на </w:t>
      </w:r>
      <w:proofErr w:type="spellStart"/>
      <w:r w:rsidRPr="000E2785">
        <w:rPr>
          <w:rFonts w:ascii="Times New Roman" w:hAnsi="Times New Roman" w:cs="Times New Roman"/>
          <w:sz w:val="28"/>
          <w:szCs w:val="28"/>
        </w:rPr>
        <w:t>скотоубойной</w:t>
      </w:r>
      <w:proofErr w:type="spellEnd"/>
      <w:r w:rsidRPr="000E2785">
        <w:rPr>
          <w:rFonts w:ascii="Times New Roman" w:hAnsi="Times New Roman" w:cs="Times New Roman"/>
          <w:sz w:val="28"/>
          <w:szCs w:val="28"/>
        </w:rPr>
        <w:t xml:space="preserve"> площадке (цехе) – стоимость скота, птицы, зверей, кроликов, каракульских ягнят;</w:t>
      </w:r>
      <w:proofErr w:type="gramEnd"/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в производстве молочной продукции – стоимость молока, молочных продуктов, сахара, ванилина и др. продуктов.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E2785">
        <w:rPr>
          <w:rFonts w:ascii="Times New Roman" w:hAnsi="Times New Roman" w:cs="Times New Roman"/>
          <w:sz w:val="28"/>
          <w:szCs w:val="28"/>
        </w:rPr>
        <w:t>В статью «Содержание основных средств» включаются затраты, которые связаны с содержанием основных средств, используемых непосредственно в производстве: расходы на оплату труда персонала, обслуживающего основные средства; отчисления на социальные нужды; затраты на горюче-смазочные материалы, в том числе израсходованные на выполнение сельскохозяйственных и др. работ, включая переезды тракторов и самоходных машин с одного участка на другой;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 амортизационные отчисления (износ) на полное восстановление основных производственных фондов, непосредственно относимые на конкретную сельскохозяйственную культуру или вид животных, исходя из балансовой стоимости этих фондов по установленным нормам; затраты на все виды ремонта основных фондов (текущий и капитальный).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статье «Работы и услуги» отражаются затраты на работы и услуги вспомогательных произво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дств св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 xml:space="preserve">оего предприятия.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К вспомогательным производствам сельскохозяйственного предприятия относятся: автомобильный грузовой транспорт, гужевой транспорт, транспортные работы, выполняемые тракторами предприятия, производства и службы электро-, тепл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>, водо- и газоснабжения, холодильные установки, ремонтно-механические мастерские (если они не выделены в подсобные промышленные предприятия, состоящие на балансе сельскохозяйственного предприятия).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статье «Организация производства и управления» отражаются общепроизводственные расходы (затраты на организацию производства и управления в бригадах, на фермах, в цехах, других структурных подразделениях сельскохозяйственного предприятия), а также общехозяйственные расходы.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К общепроизводственным расходам относят:</w:t>
      </w:r>
    </w:p>
    <w:p w:rsidR="000E2785" w:rsidRPr="000E2785" w:rsidRDefault="000E2785" w:rsidP="000E278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оплату труда, отчисления на социальные нужды работников аппарата управления в подразделениях;</w:t>
      </w:r>
    </w:p>
    <w:p w:rsidR="000E2785" w:rsidRPr="000E2785" w:rsidRDefault="000E2785" w:rsidP="000E278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амортизационные отчисления (износ);</w:t>
      </w:r>
    </w:p>
    <w:p w:rsidR="000E2785" w:rsidRPr="000E2785" w:rsidRDefault="000E2785" w:rsidP="000E278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содержание и ремонт основных фондов общеотраслевого назначения;</w:t>
      </w:r>
    </w:p>
    <w:p w:rsidR="000E2785" w:rsidRPr="000E2785" w:rsidRDefault="000E2785" w:rsidP="000E278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мероприятия по охране труда и технике безопасности;</w:t>
      </w:r>
    </w:p>
    <w:p w:rsidR="000E2785" w:rsidRPr="000E2785" w:rsidRDefault="000E2785" w:rsidP="000E278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износ малоценных и быстроизнашивающихся предметов;</w:t>
      </w:r>
    </w:p>
    <w:p w:rsidR="000E2785" w:rsidRPr="000E2785" w:rsidRDefault="000E2785" w:rsidP="000E278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расходы на транспортное обслуживание работ (доставка работников к месту непосредственной работы);</w:t>
      </w:r>
    </w:p>
    <w:p w:rsidR="000E2785" w:rsidRPr="000E2785" w:rsidRDefault="000E2785" w:rsidP="000E278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E2785">
        <w:rPr>
          <w:rFonts w:ascii="Times New Roman" w:hAnsi="Times New Roman" w:cs="Times New Roman"/>
          <w:sz w:val="28"/>
          <w:szCs w:val="28"/>
        </w:rPr>
        <w:lastRenderedPageBreak/>
        <w:t>– другие затраты, связанные с организацией и управлением производством в соответствующих отраслях сельскохозяйственного предприятия.</w:t>
      </w:r>
      <w:r w:rsidRPr="000E278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В статье «Платежи по кредитам» отражаются затраты, связанные с выплатой процентов за кредит, уровень которых устанавливается центральным банком.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Статья «Потери от падежа животных». Эти потери могут быть установлены только при определении фактической себестоимости сельскохозяйственной продукции и отражают потери от гибели молодняка и взрослого скота, находившегося на откорме, птицы, зверей, кроликов, а также семей пчел, за исключением подлежащих взысканию с виновных лиц, и потерь вследствие стихийных бедствий (относимых на финансовые результаты).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В статье «Прочие затраты» отражаются затраты, непосредственно связанные с производством продукции, но не относящиеся ни к одной из указанных выше статей. Так, плата за землю начисляется на основании установленных ставок и включается в состав себестоимости продукции пропорционально занимаемой земельной площади. Эти затраты следующие:</w:t>
      </w:r>
    </w:p>
    <w:p w:rsidR="000E2785" w:rsidRPr="000E2785" w:rsidRDefault="000E2785" w:rsidP="000E2785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износ спецодежды и обуви, выдаваемой работникам животноводческих ферм, кроме спецодежды, выдаваемой ветеринарным работникам и сторожам (куртки, халаты, брюки, сапоги, фартуки);</w:t>
      </w:r>
    </w:p>
    <w:p w:rsidR="000E2785" w:rsidRPr="000E2785" w:rsidRDefault="000E2785" w:rsidP="000E2785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подстилку для животных (солома, торфяная крошка, опилки);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расходы по искусственному осеменению животных (стоимость спермы, оплата труда техника-</w:t>
      </w:r>
      <w:proofErr w:type="spellStart"/>
      <w:r w:rsidRPr="000E2785">
        <w:rPr>
          <w:rFonts w:ascii="Times New Roman" w:hAnsi="Times New Roman" w:cs="Times New Roman"/>
          <w:sz w:val="28"/>
          <w:szCs w:val="28"/>
        </w:rPr>
        <w:t>осеменатора</w:t>
      </w:r>
      <w:proofErr w:type="spellEnd"/>
      <w:r w:rsidRPr="000E2785">
        <w:rPr>
          <w:rFonts w:ascii="Times New Roman" w:hAnsi="Times New Roman" w:cs="Times New Roman"/>
          <w:sz w:val="28"/>
          <w:szCs w:val="28"/>
        </w:rPr>
        <w:t>, содержание пункта искусственного осеменения);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– затраты по ограждению животноводческих ферм, </w:t>
      </w:r>
      <w:r w:rsidRPr="000E2785">
        <w:rPr>
          <w:rFonts w:ascii="Times New Roman" w:hAnsi="Times New Roman" w:cs="Times New Roman"/>
          <w:spacing w:val="-4"/>
          <w:sz w:val="28"/>
          <w:szCs w:val="28"/>
        </w:rPr>
        <w:t xml:space="preserve">оборудование </w:t>
      </w:r>
      <w:proofErr w:type="spellStart"/>
      <w:r w:rsidRPr="000E2785">
        <w:rPr>
          <w:rFonts w:ascii="Times New Roman" w:hAnsi="Times New Roman" w:cs="Times New Roman"/>
          <w:spacing w:val="-4"/>
          <w:sz w:val="28"/>
          <w:szCs w:val="28"/>
        </w:rPr>
        <w:t>дезбарьеров</w:t>
      </w:r>
      <w:proofErr w:type="spellEnd"/>
      <w:r w:rsidRPr="000E2785">
        <w:rPr>
          <w:rFonts w:ascii="Times New Roman" w:hAnsi="Times New Roman" w:cs="Times New Roman"/>
          <w:spacing w:val="-4"/>
          <w:sz w:val="28"/>
          <w:szCs w:val="28"/>
        </w:rPr>
        <w:t xml:space="preserve">, строительство санпропускников и др. объектов, </w:t>
      </w:r>
      <w:r w:rsidRPr="000E2785">
        <w:rPr>
          <w:rFonts w:ascii="Times New Roman" w:hAnsi="Times New Roman" w:cs="Times New Roman"/>
          <w:sz w:val="28"/>
          <w:szCs w:val="28"/>
        </w:rPr>
        <w:t>которые непосредственно связаны с проведением ветеринарно-санитарных мероприятий;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затраты на строительство и содержание летних лагерей, доильных площадок, загонов, навесов, др. сооружений некапитального характера для скота;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– затраты на пусконаладочные работы вводимых в эксплуатацию новых производственных объектов.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2785" w:rsidRPr="00E44ADC" w:rsidRDefault="000E2785" w:rsidP="000E2785">
      <w:pPr>
        <w:pStyle w:val="2"/>
        <w:ind w:left="0"/>
        <w:rPr>
          <w:sz w:val="28"/>
          <w:szCs w:val="28"/>
        </w:rPr>
      </w:pPr>
      <w:bookmarkStart w:id="5" w:name="_Toc184221114"/>
      <w:r w:rsidRPr="00E44ADC">
        <w:rPr>
          <w:sz w:val="28"/>
          <w:szCs w:val="28"/>
        </w:rPr>
        <w:t>Пути снижения себестоимости продукции</w:t>
      </w:r>
      <w:bookmarkEnd w:id="5"/>
      <w:r w:rsidRPr="00E44ADC">
        <w:rPr>
          <w:sz w:val="28"/>
          <w:szCs w:val="28"/>
        </w:rPr>
        <w:t xml:space="preserve"> </w:t>
      </w:r>
    </w:p>
    <w:p w:rsidR="000E2785" w:rsidRPr="00E44ADC" w:rsidRDefault="000E2785" w:rsidP="000E2785">
      <w:pPr>
        <w:pStyle w:val="2"/>
        <w:ind w:left="0"/>
        <w:rPr>
          <w:sz w:val="28"/>
          <w:szCs w:val="28"/>
        </w:rPr>
      </w:pPr>
      <w:bookmarkStart w:id="6" w:name="_Toc184221115"/>
      <w:r w:rsidRPr="00E44ADC">
        <w:rPr>
          <w:sz w:val="28"/>
          <w:szCs w:val="28"/>
        </w:rPr>
        <w:t>сельскохозяйственного производства</w:t>
      </w:r>
      <w:bookmarkEnd w:id="6"/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Одним из важных условий эффективного функционирования сельскохозяйственного предприятия при любой форме собственности и хозяйствования, особенно в условиях рыночных отношений, является снижение себестоимости производимой сельскохозяйственной продукции независимо от отрасли (растениеводство, животноводство или какая-то иная). </w:t>
      </w:r>
      <w:r w:rsidRPr="000E2785">
        <w:rPr>
          <w:rFonts w:ascii="Times New Roman" w:hAnsi="Times New Roman" w:cs="Times New Roman"/>
          <w:sz w:val="28"/>
          <w:szCs w:val="28"/>
        </w:rPr>
        <w:lastRenderedPageBreak/>
        <w:t>А снижение себестоимости продукции связано непосредственно с сокращением материальных и денежных затрат в сельскохозяйственном предприятии.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Поэтому экономное, хозяйское и научно обоснованное расходование в каждом сельскохозяйственном предприятии имеющегося производственного потенциала имеет принципиально </w:t>
      </w:r>
      <w:proofErr w:type="gramStart"/>
      <w:r w:rsidRPr="000E2785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0E2785">
        <w:rPr>
          <w:rFonts w:ascii="Times New Roman" w:hAnsi="Times New Roman" w:cs="Times New Roman"/>
          <w:sz w:val="28"/>
          <w:szCs w:val="28"/>
        </w:rPr>
        <w:t>.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Путей снижения себестоимости производимой продукции на предприятиях немало: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внедрение комплексной механизации, автоматизации, электрификации, применение новых машин и оборудования;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– снижение </w:t>
      </w:r>
      <w:proofErr w:type="spellStart"/>
      <w:r w:rsidRPr="000E2785">
        <w:rPr>
          <w:rFonts w:ascii="Times New Roman" w:hAnsi="Times New Roman" w:cs="Times New Roman"/>
          <w:sz w:val="28"/>
          <w:szCs w:val="28"/>
        </w:rPr>
        <w:t>фондоемкости</w:t>
      </w:r>
      <w:proofErr w:type="spellEnd"/>
      <w:r w:rsidRPr="000E2785">
        <w:rPr>
          <w:rFonts w:ascii="Times New Roman" w:hAnsi="Times New Roman" w:cs="Times New Roman"/>
          <w:sz w:val="28"/>
          <w:szCs w:val="28"/>
        </w:rPr>
        <w:t xml:space="preserve"> самого производства;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– снижение его материалоемкости; 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снижение энергоемкости;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сокращение затрат по организации и управлению производством;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 xml:space="preserve">– внедрение </w:t>
      </w:r>
      <w:proofErr w:type="spellStart"/>
      <w:r w:rsidRPr="000E2785">
        <w:rPr>
          <w:rFonts w:ascii="Times New Roman" w:hAnsi="Times New Roman" w:cs="Times New Roman"/>
          <w:sz w:val="28"/>
          <w:szCs w:val="28"/>
        </w:rPr>
        <w:t>ресурсо</w:t>
      </w:r>
      <w:proofErr w:type="spellEnd"/>
      <w:r w:rsidRPr="000E2785">
        <w:rPr>
          <w:rFonts w:ascii="Times New Roman" w:hAnsi="Times New Roman" w:cs="Times New Roman"/>
          <w:sz w:val="28"/>
          <w:szCs w:val="28"/>
        </w:rPr>
        <w:t>- и энергосберегающих технологий;</w:t>
      </w:r>
    </w:p>
    <w:p w:rsidR="000E2785" w:rsidRPr="000E2785" w:rsidRDefault="000E2785" w:rsidP="000E2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785">
        <w:rPr>
          <w:rFonts w:ascii="Times New Roman" w:hAnsi="Times New Roman" w:cs="Times New Roman"/>
          <w:sz w:val="28"/>
          <w:szCs w:val="28"/>
        </w:rPr>
        <w:t>– совершенствование оплаты и материального стимулирования труда работников сельск</w:t>
      </w:r>
      <w:bookmarkStart w:id="7" w:name="_GoBack"/>
      <w:bookmarkEnd w:id="7"/>
      <w:r w:rsidRPr="000E2785">
        <w:rPr>
          <w:rFonts w:ascii="Times New Roman" w:hAnsi="Times New Roman" w:cs="Times New Roman"/>
          <w:sz w:val="28"/>
          <w:szCs w:val="28"/>
        </w:rPr>
        <w:t>охозяйственного производства.</w:t>
      </w:r>
    </w:p>
    <w:sectPr w:rsidR="000E2785" w:rsidRPr="000E2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279E8"/>
    <w:multiLevelType w:val="hybridMultilevel"/>
    <w:tmpl w:val="6C9279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6C2"/>
    <w:rsid w:val="000E2785"/>
    <w:rsid w:val="001D3E49"/>
    <w:rsid w:val="00357A38"/>
    <w:rsid w:val="004F4166"/>
    <w:rsid w:val="00751030"/>
    <w:rsid w:val="00775CCE"/>
    <w:rsid w:val="00E44ADC"/>
    <w:rsid w:val="00E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2785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0E2785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E278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E2785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0E278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0E278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0E278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E2785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2785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0E278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E278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E2785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0E278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0E2785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E278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0E278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E2785"/>
  </w:style>
  <w:style w:type="paragraph" w:styleId="a6">
    <w:name w:val="header"/>
    <w:basedOn w:val="a"/>
    <w:link w:val="a7"/>
    <w:rsid w:val="000E278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basedOn w:val="a"/>
    <w:next w:val="a9"/>
    <w:qFormat/>
    <w:rsid w:val="000E278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0E2785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0E2785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0E278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0E278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rsid w:val="000E2785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0E27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0E278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0E278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0E278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0E278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0E278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0E278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0E278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0E27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0E27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0E2785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0E2785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0E278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0E278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2785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0E2785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E278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E2785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0E278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0E278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0E278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E2785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2785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0E278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E278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E2785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0E278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0E2785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E278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0E278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E2785"/>
  </w:style>
  <w:style w:type="paragraph" w:styleId="a6">
    <w:name w:val="header"/>
    <w:basedOn w:val="a"/>
    <w:link w:val="a7"/>
    <w:rsid w:val="000E278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basedOn w:val="a"/>
    <w:next w:val="a9"/>
    <w:qFormat/>
    <w:rsid w:val="000E278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0E2785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0E2785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0E278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0E278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rsid w:val="000E2785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0E27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0E278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0E278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0E278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0E278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0E278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0E27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0E278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0E278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0E27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0E27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0E2785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0E2785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0E278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0E278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2964</Words>
  <Characters>16897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2021-11-05T05:50:00Z</dcterms:created>
  <dcterms:modified xsi:type="dcterms:W3CDTF">2021-11-08T08:23:00Z</dcterms:modified>
</cp:coreProperties>
</file>